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90BB" w14:textId="7D37DAB6" w:rsidR="00BF2B2F" w:rsidRPr="00DC210E" w:rsidRDefault="0093128D" w:rsidP="0093128D">
      <w:pPr>
        <w:rPr>
          <w:rFonts w:eastAsiaTheme="minorEastAsia"/>
          <w:b/>
          <w:bCs/>
          <w:sz w:val="28"/>
          <w:szCs w:val="28"/>
          <w:lang w:bidi="he-IL"/>
        </w:rPr>
      </w:pPr>
      <w:r w:rsidRPr="00DC210E">
        <w:rPr>
          <w:rFonts w:eastAsiaTheme="minorEastAsia"/>
          <w:b/>
          <w:bCs/>
          <w:sz w:val="28"/>
          <w:szCs w:val="28"/>
          <w:lang w:bidi="he-IL"/>
        </w:rPr>
        <w:t>Homeless Encampment Management Policies Questionnaire</w:t>
      </w:r>
    </w:p>
    <w:p w14:paraId="78965EBC" w14:textId="68E8FB49" w:rsidR="0093128D" w:rsidRPr="00DC210E" w:rsidRDefault="00E04E92" w:rsidP="007150CF">
      <w:pPr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From: County of Santa Barbara</w:t>
      </w:r>
    </w:p>
    <w:p w14:paraId="3BBD56C5" w14:textId="77777777" w:rsidR="0093128D" w:rsidRPr="00DC210E" w:rsidRDefault="0093128D" w:rsidP="0093128D">
      <w:pPr>
        <w:rPr>
          <w:rFonts w:eastAsiaTheme="minorEastAsia"/>
          <w:sz w:val="28"/>
          <w:szCs w:val="28"/>
          <w:lang w:bidi="he-IL"/>
        </w:rPr>
      </w:pPr>
    </w:p>
    <w:p w14:paraId="69B6A2CC" w14:textId="3883CB83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Do you have a policy on encampment management and removal?</w:t>
      </w:r>
    </w:p>
    <w:p w14:paraId="33232C45" w14:textId="33BB449D" w:rsidR="008D4DB9" w:rsidRPr="00DC210E" w:rsidRDefault="008D4DB9" w:rsidP="008D4DB9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Yes; the</w:t>
      </w:r>
      <w:r w:rsidR="0000421D">
        <w:rPr>
          <w:rFonts w:eastAsiaTheme="minorEastAsia"/>
          <w:sz w:val="28"/>
          <w:szCs w:val="28"/>
          <w:lang w:bidi="he-IL"/>
        </w:rPr>
        <w:t xml:space="preserve"> County Board of Supervisors approved</w:t>
      </w:r>
      <w:r>
        <w:rPr>
          <w:rFonts w:eastAsiaTheme="minorEastAsia"/>
          <w:sz w:val="28"/>
          <w:szCs w:val="28"/>
          <w:lang w:bidi="he-IL"/>
        </w:rPr>
        <w:t xml:space="preserve"> an </w:t>
      </w:r>
      <w:hyperlink r:id="rId5" w:history="1">
        <w:r w:rsidRPr="00EA1357">
          <w:rPr>
            <w:rStyle w:val="Hyperlink"/>
            <w:rFonts w:eastAsiaTheme="minorEastAsia"/>
            <w:sz w:val="28"/>
            <w:szCs w:val="28"/>
            <w:lang w:bidi="he-IL"/>
          </w:rPr>
          <w:t>Encampment Resolution Strategy and Encampment Response Protocol</w:t>
        </w:r>
        <w:r w:rsidR="0000421D" w:rsidRPr="00EA1357">
          <w:rPr>
            <w:rStyle w:val="Hyperlink"/>
            <w:rFonts w:eastAsiaTheme="minorEastAsia"/>
            <w:sz w:val="28"/>
            <w:szCs w:val="28"/>
            <w:lang w:bidi="he-IL"/>
          </w:rPr>
          <w:t xml:space="preserve"> on August 31, 2021</w:t>
        </w:r>
      </w:hyperlink>
    </w:p>
    <w:p w14:paraId="1E906725" w14:textId="77777777" w:rsidR="0093128D" w:rsidRPr="00172B8E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24D1B3A9" w14:textId="0C442F4A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Is there a corresponding protocol?</w:t>
      </w:r>
    </w:p>
    <w:p w14:paraId="2ED6DAAA" w14:textId="2E2F3298" w:rsidR="008D4DB9" w:rsidRPr="00DC210E" w:rsidRDefault="008D4DB9" w:rsidP="008D4DB9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Yes; </w:t>
      </w:r>
      <w:r w:rsidR="00EA1357">
        <w:rPr>
          <w:rFonts w:eastAsiaTheme="minorEastAsia"/>
          <w:sz w:val="28"/>
          <w:szCs w:val="28"/>
          <w:lang w:bidi="he-IL"/>
        </w:rPr>
        <w:t xml:space="preserve">visit the link above </w:t>
      </w:r>
      <w:r>
        <w:rPr>
          <w:rFonts w:eastAsiaTheme="minorEastAsia"/>
          <w:sz w:val="28"/>
          <w:szCs w:val="28"/>
          <w:lang w:bidi="he-IL"/>
        </w:rPr>
        <w:t>to view the Encampment Response Protocol</w:t>
      </w:r>
    </w:p>
    <w:p w14:paraId="1BE61D3C" w14:textId="77777777" w:rsidR="0093128D" w:rsidRPr="00172B8E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65FC3B2B" w14:textId="1A9198F2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What county / city department is point on the policies and protocols?</w:t>
      </w:r>
    </w:p>
    <w:p w14:paraId="5EA52D97" w14:textId="220DECF9" w:rsidR="008D4DB9" w:rsidRPr="00DC210E" w:rsidRDefault="008D4DB9" w:rsidP="008D4DB9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Community Services/Housing and Community Development houses the Encampment Response Coordinator, and works closely with </w:t>
      </w:r>
      <w:r w:rsidR="009F02D3">
        <w:rPr>
          <w:rFonts w:eastAsiaTheme="minorEastAsia"/>
          <w:sz w:val="28"/>
          <w:szCs w:val="28"/>
          <w:lang w:bidi="he-IL"/>
        </w:rPr>
        <w:t xml:space="preserve">the Encampment Response Team: </w:t>
      </w:r>
      <w:r>
        <w:rPr>
          <w:rFonts w:eastAsiaTheme="minorEastAsia"/>
          <w:sz w:val="28"/>
          <w:szCs w:val="28"/>
          <w:lang w:bidi="he-IL"/>
        </w:rPr>
        <w:t xml:space="preserve">Public Health/Environmental Health Services, Fire, Sheriff, </w:t>
      </w:r>
      <w:r w:rsidR="00EA1357">
        <w:rPr>
          <w:rFonts w:eastAsiaTheme="minorEastAsia"/>
          <w:sz w:val="28"/>
          <w:szCs w:val="28"/>
          <w:lang w:bidi="he-IL"/>
        </w:rPr>
        <w:t>and homeless service providers (street outreach housing navigators)</w:t>
      </w:r>
    </w:p>
    <w:p w14:paraId="1876DF8D" w14:textId="77777777" w:rsidR="0093128D" w:rsidRPr="00F5181D" w:rsidRDefault="0093128D" w:rsidP="0093128D">
      <w:pPr>
        <w:pStyle w:val="ListParagraph"/>
        <w:rPr>
          <w:rFonts w:eastAsiaTheme="minorEastAsia"/>
          <w:sz w:val="16"/>
          <w:szCs w:val="16"/>
          <w:lang w:bidi="he-IL"/>
        </w:rPr>
      </w:pPr>
    </w:p>
    <w:p w14:paraId="236AF286" w14:textId="02406055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What is the relationship between the City and County and their responsibilities?</w:t>
      </w:r>
    </w:p>
    <w:p w14:paraId="7ABC4137" w14:textId="21EE215B" w:rsidR="008D4DB9" w:rsidRPr="00DC210E" w:rsidRDefault="008D4DB9" w:rsidP="008D4DB9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The County is working with cities, Caltrans, and railroad companies to develop an MOU addressing </w:t>
      </w:r>
      <w:r w:rsidR="003C252D">
        <w:rPr>
          <w:rFonts w:eastAsiaTheme="minorEastAsia"/>
          <w:sz w:val="28"/>
          <w:szCs w:val="28"/>
          <w:lang w:bidi="he-IL"/>
        </w:rPr>
        <w:t>access to sites and strengthening coordination, communication, and collaboration</w:t>
      </w:r>
    </w:p>
    <w:p w14:paraId="58E6D166" w14:textId="77777777" w:rsidR="0093128D" w:rsidRPr="0026054A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29FC2447" w14:textId="3C540C2D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Who are the primary people/departments responsible and accountable for implementation, and who would be the best point of connection?</w:t>
      </w:r>
    </w:p>
    <w:p w14:paraId="7F63F36F" w14:textId="3D54C087" w:rsidR="003C252D" w:rsidRPr="00DC210E" w:rsidRDefault="003C252D" w:rsidP="003C252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Community Services/Housing and Community Development houses the Encampment Response Coordinator: Lucille Boss </w:t>
      </w:r>
      <w:hyperlink r:id="rId6" w:history="1">
        <w:r w:rsidRPr="007D54DC">
          <w:rPr>
            <w:rStyle w:val="Hyperlink"/>
            <w:rFonts w:eastAsiaTheme="minorEastAsia"/>
            <w:sz w:val="28"/>
            <w:szCs w:val="28"/>
            <w:lang w:bidi="he-IL"/>
          </w:rPr>
          <w:t>LBoss@countyofsb.org</w:t>
        </w:r>
      </w:hyperlink>
      <w:r>
        <w:rPr>
          <w:rFonts w:eastAsiaTheme="minorEastAsia"/>
          <w:sz w:val="28"/>
          <w:szCs w:val="28"/>
          <w:lang w:bidi="he-IL"/>
        </w:rPr>
        <w:t xml:space="preserve"> </w:t>
      </w:r>
    </w:p>
    <w:p w14:paraId="490872B0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64249AEF" w14:textId="776ACF69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How is it working / not working?</w:t>
      </w:r>
    </w:p>
    <w:p w14:paraId="57A3DD37" w14:textId="2D3B115C" w:rsidR="003C252D" w:rsidRPr="00DC210E" w:rsidRDefault="003C252D" w:rsidP="003C252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Please see the </w:t>
      </w:r>
      <w:hyperlink r:id="rId7" w:history="1">
        <w:r w:rsidRPr="00EA1357">
          <w:rPr>
            <w:rStyle w:val="Hyperlink"/>
            <w:rFonts w:eastAsiaTheme="minorEastAsia"/>
            <w:sz w:val="28"/>
            <w:szCs w:val="28"/>
            <w:lang w:bidi="he-IL"/>
          </w:rPr>
          <w:t>6-month progress report</w:t>
        </w:r>
      </w:hyperlink>
      <w:r>
        <w:rPr>
          <w:rFonts w:eastAsiaTheme="minorEastAsia"/>
          <w:sz w:val="28"/>
          <w:szCs w:val="28"/>
          <w:lang w:bidi="he-IL"/>
        </w:rPr>
        <w:t xml:space="preserve"> </w:t>
      </w:r>
      <w:r w:rsidR="00EA1357">
        <w:rPr>
          <w:rFonts w:eastAsiaTheme="minorEastAsia"/>
          <w:sz w:val="28"/>
          <w:szCs w:val="28"/>
          <w:lang w:bidi="he-IL"/>
        </w:rPr>
        <w:t>presented to the County’s Board of Supervisors on May 24, 2022</w:t>
      </w:r>
    </w:p>
    <w:p w14:paraId="6B58AA39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43874006" w14:textId="77777777" w:rsidR="0093128D" w:rsidRPr="00DC210E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What, if any, barriers, opposition, or significant impacts?</w:t>
      </w:r>
    </w:p>
    <w:p w14:paraId="36AFEEA3" w14:textId="77777777" w:rsidR="0093128D" w:rsidRPr="00DC210E" w:rsidRDefault="0093128D" w:rsidP="0093128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Legal</w:t>
      </w:r>
    </w:p>
    <w:p w14:paraId="1662AF7F" w14:textId="77777777" w:rsidR="0093128D" w:rsidRPr="00DC210E" w:rsidRDefault="0093128D" w:rsidP="0093128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 xml:space="preserve">Political </w:t>
      </w:r>
    </w:p>
    <w:p w14:paraId="62F34B2A" w14:textId="77777777" w:rsidR="0093128D" w:rsidRPr="00DC210E" w:rsidRDefault="0093128D" w:rsidP="0093128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Operational</w:t>
      </w:r>
    </w:p>
    <w:p w14:paraId="2A9774A8" w14:textId="7FDF3B0F" w:rsidR="0093128D" w:rsidRDefault="0093128D" w:rsidP="0093128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Fiscal</w:t>
      </w:r>
    </w:p>
    <w:p w14:paraId="31E9A61C" w14:textId="3EB70120" w:rsidR="003C252D" w:rsidRPr="00DC210E" w:rsidRDefault="003C252D" w:rsidP="003C252D">
      <w:pPr>
        <w:ind w:left="1080"/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lastRenderedPageBreak/>
        <w:t xml:space="preserve">Please see the challenges outlined in the </w:t>
      </w:r>
      <w:r w:rsidR="009F02D3">
        <w:rPr>
          <w:rFonts w:eastAsiaTheme="minorEastAsia"/>
          <w:sz w:val="28"/>
          <w:szCs w:val="28"/>
          <w:lang w:bidi="he-IL"/>
        </w:rPr>
        <w:t>documents</w:t>
      </w:r>
      <w:r w:rsidR="00DC1503">
        <w:rPr>
          <w:rFonts w:eastAsiaTheme="minorEastAsia"/>
          <w:sz w:val="28"/>
          <w:szCs w:val="28"/>
          <w:lang w:bidi="he-IL"/>
        </w:rPr>
        <w:t xml:space="preserve"> presented on 8/31/21 or 5/24/22</w:t>
      </w:r>
      <w:r>
        <w:rPr>
          <w:rFonts w:eastAsiaTheme="minorEastAsia"/>
          <w:sz w:val="28"/>
          <w:szCs w:val="28"/>
          <w:lang w:bidi="he-IL"/>
        </w:rPr>
        <w:t xml:space="preserve">. </w:t>
      </w:r>
    </w:p>
    <w:p w14:paraId="0F63282D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6A090356" w14:textId="4B0F0C48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What would you suggest we adopt or do differently based on your experience thus far?</w:t>
      </w:r>
    </w:p>
    <w:p w14:paraId="1B571367" w14:textId="5C5D368C" w:rsidR="003C252D" w:rsidRDefault="003C252D" w:rsidP="003C252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The Encampment Response Protocol is a living/working document and will be updated following a year of implementation</w:t>
      </w:r>
    </w:p>
    <w:p w14:paraId="7F0281E8" w14:textId="0448FE0C" w:rsidR="00DC1503" w:rsidRDefault="00DC1503" w:rsidP="003C252D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We recommend implementing a complete strategy focused on resolving encampments/homelessness for persons who are currently unsheltered; a complete strategy will differ depending on community data</w:t>
      </w:r>
      <w:r w:rsidR="009F02D3">
        <w:rPr>
          <w:rFonts w:eastAsiaTheme="minorEastAsia"/>
          <w:sz w:val="28"/>
          <w:szCs w:val="28"/>
          <w:lang w:bidi="he-IL"/>
        </w:rPr>
        <w:t xml:space="preserve"> and needs analysis</w:t>
      </w:r>
      <w:r>
        <w:rPr>
          <w:rFonts w:eastAsiaTheme="minorEastAsia"/>
          <w:sz w:val="28"/>
          <w:szCs w:val="28"/>
          <w:lang w:bidi="he-IL"/>
        </w:rPr>
        <w:t xml:space="preserve">, but it may include: </w:t>
      </w:r>
    </w:p>
    <w:p w14:paraId="69754439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 xml:space="preserve">Encampment Response Protocol and Team  </w:t>
      </w:r>
    </w:p>
    <w:p w14:paraId="52C7311F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 xml:space="preserve">Increasing access to shelter </w:t>
      </w:r>
    </w:p>
    <w:p w14:paraId="3EB45A1D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Leveraging long-term rental subsidies</w:t>
      </w:r>
    </w:p>
    <w:p w14:paraId="27F1DAEF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 xml:space="preserve">Creating new permanent housing units </w:t>
      </w:r>
    </w:p>
    <w:p w14:paraId="0468D8D9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 xml:space="preserve">Robust outreach and engagement </w:t>
      </w:r>
    </w:p>
    <w:p w14:paraId="65AC481F" w14:textId="45539E06" w:rsidR="00DC1503" w:rsidRPr="00DC210E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Sustained adequate funding</w:t>
      </w:r>
    </w:p>
    <w:p w14:paraId="76D1F4E6" w14:textId="77777777" w:rsidR="0093128D" w:rsidRPr="00D066F5" w:rsidRDefault="0093128D" w:rsidP="0093128D">
      <w:pPr>
        <w:ind w:left="720"/>
        <w:contextualSpacing/>
        <w:rPr>
          <w:rFonts w:eastAsiaTheme="minorEastAsia"/>
          <w:sz w:val="16"/>
          <w:szCs w:val="16"/>
          <w:lang w:bidi="he-IL"/>
        </w:rPr>
      </w:pPr>
    </w:p>
    <w:p w14:paraId="6FAD02A7" w14:textId="5590CCA1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 xml:space="preserve"> Are there any creative solutions or strategies you are considering or have heard of that would be good to consider? </w:t>
      </w:r>
    </w:p>
    <w:p w14:paraId="2F071E32" w14:textId="33C7DEB5" w:rsidR="006B55CC" w:rsidRPr="00DC210E" w:rsidRDefault="006B55CC" w:rsidP="006B55CC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The United States Interagency Council on Homelessness recently released “Principles for Addressing Encampments” and will be incorporated into </w:t>
      </w:r>
      <w:r w:rsidR="009F02D3">
        <w:rPr>
          <w:rFonts w:eastAsiaTheme="minorEastAsia"/>
          <w:sz w:val="28"/>
          <w:szCs w:val="28"/>
          <w:lang w:bidi="he-IL"/>
        </w:rPr>
        <w:t>our local</w:t>
      </w:r>
      <w:r>
        <w:rPr>
          <w:rFonts w:eastAsiaTheme="minorEastAsia"/>
          <w:sz w:val="28"/>
          <w:szCs w:val="28"/>
          <w:lang w:bidi="he-IL"/>
        </w:rPr>
        <w:t xml:space="preserve"> year-one implementation progress report</w:t>
      </w:r>
    </w:p>
    <w:p w14:paraId="5B4BBE79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03D700E7" w14:textId="33C20931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Who else would be a good resource to talk to about your homeless policies and practices?</w:t>
      </w:r>
    </w:p>
    <w:p w14:paraId="35E75FB6" w14:textId="70C05789" w:rsidR="006B55CC" w:rsidRPr="00DC210E" w:rsidRDefault="006B55CC" w:rsidP="006B55CC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Kimberlee Albers, Homeless Assistance Program Manager </w:t>
      </w:r>
      <w:hyperlink r:id="rId8" w:history="1">
        <w:r w:rsidRPr="007D54DC">
          <w:rPr>
            <w:rStyle w:val="Hyperlink"/>
            <w:rFonts w:eastAsiaTheme="minorEastAsia"/>
            <w:sz w:val="28"/>
            <w:szCs w:val="28"/>
            <w:lang w:bidi="he-IL"/>
          </w:rPr>
          <w:t>KAlbers@countyofsb.org</w:t>
        </w:r>
      </w:hyperlink>
      <w:r>
        <w:rPr>
          <w:rFonts w:eastAsiaTheme="minorEastAsia"/>
          <w:sz w:val="28"/>
          <w:szCs w:val="28"/>
          <w:lang w:bidi="he-IL"/>
        </w:rPr>
        <w:t xml:space="preserve"> </w:t>
      </w:r>
    </w:p>
    <w:p w14:paraId="6A4A4255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3DDF9B5C" w14:textId="1DEB0BF9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Any other agencies that you would recommend I talk with that have successful encampment policies?</w:t>
      </w:r>
    </w:p>
    <w:p w14:paraId="5D3703D5" w14:textId="60CBF03C" w:rsidR="006B55CC" w:rsidRPr="00DC210E" w:rsidRDefault="006B55CC" w:rsidP="006B55CC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Helene Schneider, USICH Regional Coordinator</w:t>
      </w:r>
      <w:r w:rsidR="00B67701">
        <w:rPr>
          <w:rFonts w:eastAsiaTheme="minorEastAsia"/>
          <w:sz w:val="28"/>
          <w:szCs w:val="28"/>
          <w:lang w:bidi="he-IL"/>
        </w:rPr>
        <w:t xml:space="preserve"> can refer you to other communities in planning and implementation phases</w:t>
      </w:r>
    </w:p>
    <w:p w14:paraId="4657E227" w14:textId="77777777" w:rsidR="0093128D" w:rsidRPr="00D066F5" w:rsidRDefault="0093128D" w:rsidP="0093128D">
      <w:pPr>
        <w:pStyle w:val="ListParagraph"/>
        <w:rPr>
          <w:rFonts w:eastAsiaTheme="minorEastAsia"/>
          <w:sz w:val="16"/>
          <w:szCs w:val="16"/>
          <w:lang w:bidi="he-IL"/>
        </w:rPr>
      </w:pPr>
    </w:p>
    <w:p w14:paraId="348BC1D1" w14:textId="0ACC095D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What is your definition of success – the metrics and data you track and report on?</w:t>
      </w:r>
    </w:p>
    <w:p w14:paraId="508FE6E9" w14:textId="2966E43A" w:rsidR="00B67701" w:rsidRDefault="00B67701" w:rsidP="00B67701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 xml:space="preserve">The following are outlined </w:t>
      </w:r>
      <w:r w:rsidR="00EA1357">
        <w:rPr>
          <w:rFonts w:eastAsiaTheme="minorEastAsia"/>
          <w:sz w:val="28"/>
          <w:szCs w:val="28"/>
          <w:lang w:bidi="he-IL"/>
        </w:rPr>
        <w:t xml:space="preserve">in the Encampment Resolution </w:t>
      </w:r>
      <w:r w:rsidR="00DC1503">
        <w:rPr>
          <w:rFonts w:eastAsiaTheme="minorEastAsia"/>
          <w:sz w:val="28"/>
          <w:szCs w:val="28"/>
          <w:lang w:bidi="he-IL"/>
        </w:rPr>
        <w:t>Strategy</w:t>
      </w:r>
      <w:r w:rsidR="00EA1357">
        <w:rPr>
          <w:rFonts w:eastAsiaTheme="minorEastAsia"/>
          <w:sz w:val="28"/>
          <w:szCs w:val="28"/>
          <w:lang w:bidi="he-IL"/>
        </w:rPr>
        <w:t xml:space="preserve"> and Encampment Response Protocol </w:t>
      </w:r>
      <w:r>
        <w:rPr>
          <w:rFonts w:eastAsiaTheme="minorEastAsia"/>
          <w:sz w:val="28"/>
          <w:szCs w:val="28"/>
          <w:lang w:bidi="he-IL"/>
        </w:rPr>
        <w:t xml:space="preserve">as goals and performance measures: </w:t>
      </w:r>
    </w:p>
    <w:p w14:paraId="1CA76675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Number of encampments assessed</w:t>
      </w:r>
    </w:p>
    <w:p w14:paraId="5D1267F3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lastRenderedPageBreak/>
        <w:t>Number of encampments resolved</w:t>
      </w:r>
      <w:r w:rsidRPr="00B67701">
        <w:rPr>
          <w:rFonts w:eastAsiaTheme="minorEastAsia"/>
          <w:sz w:val="28"/>
          <w:szCs w:val="28"/>
          <w:lang w:bidi="he-IL"/>
        </w:rPr>
        <w:tab/>
      </w:r>
    </w:p>
    <w:p w14:paraId="545E3017" w14:textId="51196636" w:rsid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Number of persons identified in assessed encampments</w:t>
      </w:r>
    </w:p>
    <w:p w14:paraId="472EE3FC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 xml:space="preserve">Participants in resolved encampments who accept alternate shelter/housing </w:t>
      </w:r>
    </w:p>
    <w:p w14:paraId="6CED17FB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Participants who accept alternative shelter or services are permanently housed</w:t>
      </w:r>
    </w:p>
    <w:p w14:paraId="5EBDE56D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 xml:space="preserve">Resolved encampments not re-established at 3-months </w:t>
      </w:r>
    </w:p>
    <w:p w14:paraId="36178082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Resolved encampments not re-established at 6-months</w:t>
      </w:r>
    </w:p>
    <w:p w14:paraId="3EA9C302" w14:textId="77777777" w:rsidR="00B67701" w:rsidRP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Resolved encampments not re-established at 12-months</w:t>
      </w:r>
    </w:p>
    <w:p w14:paraId="5673169C" w14:textId="11AAFE05" w:rsidR="00B67701" w:rsidRDefault="00B67701" w:rsidP="00B67701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B67701">
        <w:rPr>
          <w:rFonts w:eastAsiaTheme="minorEastAsia"/>
          <w:sz w:val="28"/>
          <w:szCs w:val="28"/>
          <w:lang w:bidi="he-IL"/>
        </w:rPr>
        <w:t>Reduce calls for service to encampment locations (incidents leading to service requests, reduce drug-related and criminal activity)</w:t>
      </w:r>
    </w:p>
    <w:p w14:paraId="7EABE947" w14:textId="1FC85B60" w:rsidR="00B67701" w:rsidRDefault="00EA1357" w:rsidP="00B67701">
      <w:pPr>
        <w:numPr>
          <w:ilvl w:val="1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>
        <w:rPr>
          <w:rFonts w:eastAsiaTheme="minorEastAsia"/>
          <w:sz w:val="28"/>
          <w:szCs w:val="28"/>
          <w:lang w:bidi="he-IL"/>
        </w:rPr>
        <w:t>The following</w:t>
      </w:r>
      <w:r w:rsidR="00DC1503">
        <w:rPr>
          <w:rFonts w:eastAsiaTheme="minorEastAsia"/>
          <w:sz w:val="28"/>
          <w:szCs w:val="28"/>
          <w:lang w:bidi="he-IL"/>
        </w:rPr>
        <w:t xml:space="preserve"> are outlined in draft reporting</w:t>
      </w:r>
      <w:r w:rsidR="009F02D3">
        <w:rPr>
          <w:rFonts w:eastAsiaTheme="minorEastAsia"/>
          <w:sz w:val="28"/>
          <w:szCs w:val="28"/>
          <w:lang w:bidi="he-IL"/>
        </w:rPr>
        <w:t xml:space="preserve">: </w:t>
      </w:r>
    </w:p>
    <w:p w14:paraId="0108C3C7" w14:textId="0EF35A94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 xml:space="preserve">Number of households receiving eviction prevention services (including legal representation). </w:t>
      </w:r>
    </w:p>
    <w:p w14:paraId="49AA6B39" w14:textId="28E696B1" w:rsid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affordable housing units preserved or developed.</w:t>
      </w:r>
    </w:p>
    <w:p w14:paraId="18BDD77B" w14:textId="6A33A21E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encampment sites recorded</w:t>
      </w:r>
    </w:p>
    <w:p w14:paraId="46003EBC" w14:textId="6D747336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encampment clusters (areas with large numbers of encampment sites) assessed</w:t>
      </w:r>
    </w:p>
    <w:p w14:paraId="7D66121E" w14:textId="77777777" w:rsid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encampment sites assessed</w:t>
      </w:r>
    </w:p>
    <w:p w14:paraId="738986C4" w14:textId="634AFDB1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persons identified in assessed sites</w:t>
      </w:r>
    </w:p>
    <w:p w14:paraId="7E0409A8" w14:textId="7E87AA84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encampment sites resolved</w:t>
      </w:r>
    </w:p>
    <w:p w14:paraId="312FBD3F" w14:textId="39BFD70E" w:rsid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Number of persons identified in resolved sites</w:t>
      </w:r>
    </w:p>
    <w:p w14:paraId="6E0D35D6" w14:textId="027FE58D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Participants in resolved encampments who accept alternate shelter/housing</w:t>
      </w:r>
    </w:p>
    <w:p w14:paraId="0BD756D8" w14:textId="77777777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Participants who accept alternative shelter or services are permanently housed: not yet applicable</w:t>
      </w:r>
    </w:p>
    <w:p w14:paraId="5F2B58EF" w14:textId="7F960CD0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Resolved encampments not re-established at 3-months</w:t>
      </w:r>
    </w:p>
    <w:p w14:paraId="1CFFB912" w14:textId="1A0BC6F4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Resolved encampments not re-established at 6-months</w:t>
      </w:r>
    </w:p>
    <w:p w14:paraId="196B9EC4" w14:textId="20FBFA19" w:rsidR="00DC1503" w:rsidRPr="00DC1503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Resolved encampments not re-established at 12-months</w:t>
      </w:r>
    </w:p>
    <w:p w14:paraId="0FAA0DA1" w14:textId="7DB65AF5" w:rsidR="00DC1503" w:rsidRPr="00DC210E" w:rsidRDefault="00DC1503" w:rsidP="00DC1503">
      <w:pPr>
        <w:numPr>
          <w:ilvl w:val="2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1503">
        <w:rPr>
          <w:rFonts w:eastAsiaTheme="minorEastAsia"/>
          <w:sz w:val="28"/>
          <w:szCs w:val="28"/>
          <w:lang w:bidi="he-IL"/>
        </w:rPr>
        <w:t>Reduce calls for service to encampment locations (incidents leading to service requests, reduce drug-related and criminal activity)</w:t>
      </w:r>
    </w:p>
    <w:p w14:paraId="70974BFC" w14:textId="77777777" w:rsidR="0093128D" w:rsidRPr="00D066F5" w:rsidRDefault="0093128D" w:rsidP="0093128D">
      <w:pPr>
        <w:rPr>
          <w:rFonts w:eastAsiaTheme="minorEastAsia"/>
          <w:sz w:val="16"/>
          <w:szCs w:val="16"/>
          <w:lang w:bidi="he-IL"/>
        </w:rPr>
      </w:pPr>
    </w:p>
    <w:p w14:paraId="774AF350" w14:textId="36F8C36C" w:rsidR="0093128D" w:rsidRDefault="0093128D" w:rsidP="0093128D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bidi="he-IL"/>
        </w:rPr>
      </w:pPr>
      <w:r w:rsidRPr="00DC210E">
        <w:rPr>
          <w:rFonts w:eastAsiaTheme="minorEastAsia"/>
          <w:sz w:val="28"/>
          <w:szCs w:val="28"/>
          <w:lang w:bidi="he-IL"/>
        </w:rPr>
        <w:t>Please send a copy of your policies, protocols, and supporting documents</w:t>
      </w:r>
    </w:p>
    <w:p w14:paraId="006DE612" w14:textId="23B06648" w:rsidR="009F02D3" w:rsidRPr="00DC210E" w:rsidRDefault="00EA1357" w:rsidP="009F02D3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  <w:lang w:bidi="he-IL"/>
        </w:rPr>
        <w:t>Linked throughout this document</w:t>
      </w:r>
    </w:p>
    <w:p w14:paraId="6ACAFDA8" w14:textId="646631DD" w:rsidR="008D4DB9" w:rsidRPr="00DC210E" w:rsidRDefault="008D4DB9">
      <w:pPr>
        <w:rPr>
          <w:sz w:val="28"/>
          <w:szCs w:val="28"/>
        </w:rPr>
      </w:pPr>
    </w:p>
    <w:sectPr w:rsidR="008D4DB9" w:rsidRPr="00DC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2C3D"/>
    <w:multiLevelType w:val="hybridMultilevel"/>
    <w:tmpl w:val="D386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5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8D"/>
    <w:rsid w:val="0000421D"/>
    <w:rsid w:val="00172B8E"/>
    <w:rsid w:val="0026054A"/>
    <w:rsid w:val="003C252D"/>
    <w:rsid w:val="004F32B1"/>
    <w:rsid w:val="006B55CC"/>
    <w:rsid w:val="007150CF"/>
    <w:rsid w:val="00894DD2"/>
    <w:rsid w:val="008A5CD5"/>
    <w:rsid w:val="008D4DB9"/>
    <w:rsid w:val="0093128D"/>
    <w:rsid w:val="009F02D3"/>
    <w:rsid w:val="00B67701"/>
    <w:rsid w:val="00BF2B2F"/>
    <w:rsid w:val="00C07EA5"/>
    <w:rsid w:val="00D066F5"/>
    <w:rsid w:val="00DC1503"/>
    <w:rsid w:val="00DC210E"/>
    <w:rsid w:val="00E04E92"/>
    <w:rsid w:val="00EA1357"/>
    <w:rsid w:val="00F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C7EE"/>
  <w15:chartTrackingRefBased/>
  <w15:docId w15:val="{AD261F87-49C6-4135-9ACA-061A25B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bers@countyof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tabarbara.legistar.com/LegislationDetail.aspx?ID=5657113&amp;GUID=DCF2B00D-E07A-4983-B4AA-15E95255F093&amp;Options=&amp;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oss@countyofsb.org" TargetMode="External"/><Relationship Id="rId5" Type="http://schemas.openxmlformats.org/officeDocument/2006/relationships/hyperlink" Target="https://santabarbara.legistar.com/LegislationDetail.aspx?ID=5119688&amp;GUID=A700C6B9-5FBB-4AB1-9E93-B3D10A0C2B2C&amp;Options=&amp;Search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Manheimer</dc:creator>
  <cp:keywords/>
  <dc:description/>
  <cp:lastModifiedBy>Sunny Simpkins</cp:lastModifiedBy>
  <cp:revision>2</cp:revision>
  <dcterms:created xsi:type="dcterms:W3CDTF">2023-04-27T16:34:00Z</dcterms:created>
  <dcterms:modified xsi:type="dcterms:W3CDTF">2023-04-27T16:34:00Z</dcterms:modified>
</cp:coreProperties>
</file>